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713440" w:rsidR="00F60D97" w:rsidP="00F60D97" w:rsidRDefault="00F60D97" w14:paraId="27E7E92E" w14:textId="21809D32">
      <w:pPr>
        <w:pStyle w:val="Geenafstand"/>
        <w:rPr>
          <w:rFonts w:ascii="Century Gothic" w:hAnsi="Century Gothic"/>
        </w:rPr>
      </w:pPr>
      <w:r w:rsidRPr="00713440">
        <w:rPr>
          <w:rFonts w:ascii="Century Gothic" w:hAnsi="Century Gothic"/>
          <w:noProof/>
        </w:rPr>
        <w:drawing>
          <wp:anchor distT="0" distB="0" distL="114300" distR="114300" simplePos="0" relativeHeight="251659264" behindDoc="0" locked="0" layoutInCell="1" allowOverlap="1" wp14:anchorId="122126CA" wp14:editId="1CD9DB8B">
            <wp:simplePos x="0" y="0"/>
            <wp:positionH relativeFrom="margin">
              <wp:align>right</wp:align>
            </wp:positionH>
            <wp:positionV relativeFrom="paragraph">
              <wp:posOffset>-533400</wp:posOffset>
            </wp:positionV>
            <wp:extent cx="962025" cy="962025"/>
            <wp:effectExtent l="0" t="0" r="9525" b="9525"/>
            <wp:wrapNone/>
            <wp:docPr id="1158268055" name="Afbeelding 1158268055" descr="Afbeelding met regenboog, tekening, tekenfilm, illustrati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8268055" name="Afbeelding 1158268055" descr="Afbeelding met regenboog, tekening, tekenfilm, illustratie&#10;&#10;Automatisch gegenereerde beschrijvi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7044FB48" w:rsidR="00F60D97">
        <w:rPr>
          <w:rFonts w:ascii="Century Gothic" w:hAnsi="Century Gothic"/>
          <w:b w:val="1"/>
          <w:bCs w:val="1"/>
        </w:rPr>
        <w:t>MR agenda-notule</w:t>
      </w:r>
      <w:r w:rsidRPr="7044FB48" w:rsidR="00F60D97">
        <w:rPr>
          <w:rFonts w:ascii="Century Gothic" w:hAnsi="Century Gothic"/>
          <w:b w:val="1"/>
          <w:bCs w:val="1"/>
        </w:rPr>
        <w:t>n</w:t>
      </w:r>
      <w:r w:rsidRPr="00713440">
        <w:rPr>
          <w:rFonts w:ascii="Century Gothic" w:hAnsi="Century Gothic"/>
        </w:rPr>
        <w:tab/>
      </w:r>
      <w:r w:rsidRPr="00713440">
        <w:rPr>
          <w:rFonts w:ascii="Century Gothic" w:hAnsi="Century Gothic"/>
        </w:rPr>
        <w:tab/>
      </w:r>
      <w:r w:rsidRPr="00713440">
        <w:rPr>
          <w:rFonts w:ascii="Century Gothic" w:hAnsi="Century Gothic"/>
        </w:rPr>
        <w:tab/>
      </w:r>
      <w:r w:rsidRPr="00713440">
        <w:rPr>
          <w:rFonts w:ascii="Century Gothic" w:hAnsi="Century Gothic"/>
        </w:rPr>
        <w:tab/>
      </w:r>
      <w:r w:rsidRPr="00713440">
        <w:rPr>
          <w:rFonts w:ascii="Century Gothic" w:hAnsi="Century Gothic"/>
        </w:rPr>
        <w:tab/>
      </w:r>
    </w:p>
    <w:p w:rsidRPr="00713440" w:rsidR="00F60D97" w:rsidP="00F60D97" w:rsidRDefault="00F60D97" w14:paraId="06E95192" w14:textId="77777777">
      <w:pPr>
        <w:pStyle w:val="Geenafstand"/>
        <w:rPr>
          <w:rFonts w:ascii="Century Gothic" w:hAnsi="Century Gothic"/>
        </w:rPr>
      </w:pPr>
    </w:p>
    <w:p w:rsidRPr="00713440" w:rsidR="00F60D97" w:rsidP="00F60D97" w:rsidRDefault="00F60D97" w14:paraId="3FEB08EF" w14:textId="77777777">
      <w:pPr>
        <w:pStyle w:val="Geenafstand"/>
        <w:rPr>
          <w:rFonts w:ascii="Century Gothic" w:hAnsi="Century Gothic"/>
        </w:rPr>
      </w:pPr>
    </w:p>
    <w:tbl>
      <w:tblPr>
        <w:tblStyle w:val="Tabelraster"/>
        <w:tblW w:w="9015" w:type="dxa"/>
        <w:tblLayout w:type="fixed"/>
        <w:tblLook w:val="06A0" w:firstRow="1" w:lastRow="0" w:firstColumn="1" w:lastColumn="0" w:noHBand="1" w:noVBand="1"/>
      </w:tblPr>
      <w:tblGrid>
        <w:gridCol w:w="2505"/>
        <w:gridCol w:w="4140"/>
        <w:gridCol w:w="2370"/>
      </w:tblGrid>
      <w:tr w:rsidRPr="00713440" w:rsidR="00F60D97" w:rsidTr="7044FB48" w14:paraId="3F7FF0FF" w14:textId="77777777">
        <w:trPr>
          <w:trHeight w:val="300"/>
        </w:trPr>
        <w:tc>
          <w:tcPr>
            <w:tcW w:w="2505" w:type="dxa"/>
            <w:tcMar/>
          </w:tcPr>
          <w:p w:rsidRPr="00713440" w:rsidR="00F60D97" w:rsidP="00FE7A0D" w:rsidRDefault="00F60D97" w14:paraId="36C289D3" w14:textId="77777777">
            <w:pPr>
              <w:pStyle w:val="Geenafstand"/>
              <w:rPr>
                <w:rFonts w:ascii="Century Gothic" w:hAnsi="Century Gothic"/>
              </w:rPr>
            </w:pPr>
            <w:r w:rsidRPr="00713440">
              <w:rPr>
                <w:rFonts w:ascii="Century Gothic" w:hAnsi="Century Gothic"/>
              </w:rPr>
              <w:t>Datum vergadering</w:t>
            </w:r>
          </w:p>
        </w:tc>
        <w:tc>
          <w:tcPr>
            <w:tcW w:w="6510" w:type="dxa"/>
            <w:gridSpan w:val="2"/>
            <w:tcMar/>
          </w:tcPr>
          <w:p w:rsidRPr="00713440" w:rsidR="00F60D97" w:rsidP="00FE7A0D" w:rsidRDefault="00F60D97" w14:paraId="602E24B0" w14:textId="315DA5A0">
            <w:pPr>
              <w:pStyle w:val="Geenafstand"/>
              <w:rPr>
                <w:rFonts w:ascii="Century Gothic" w:hAnsi="Century Gothic"/>
              </w:rPr>
            </w:pPr>
            <w:r w:rsidRPr="0F310905" w:rsidR="6D0F4924">
              <w:rPr>
                <w:rFonts w:ascii="Century Gothic" w:hAnsi="Century Gothic"/>
              </w:rPr>
              <w:t>26 juni 2025</w:t>
            </w:r>
          </w:p>
        </w:tc>
      </w:tr>
    </w:tbl>
    <w:p w:rsidR="0F310905" w:rsidP="0F310905" w:rsidRDefault="0F310905" w14:paraId="1E305D8D" w14:textId="1210D4D5">
      <w:pPr>
        <w:pStyle w:val="Geenafstand"/>
        <w:rPr>
          <w:rFonts w:ascii="Century Gothic" w:hAnsi="Century Gothic"/>
        </w:rPr>
      </w:pPr>
    </w:p>
    <w:p w:rsidRPr="00713440" w:rsidR="00F60D97" w:rsidP="00F60D97" w:rsidRDefault="00F60D97" w14:paraId="383D48D2" w14:textId="4E89048C">
      <w:pPr>
        <w:pStyle w:val="Geenafstand"/>
        <w:rPr>
          <w:rFonts w:ascii="Century Gothic" w:hAnsi="Century Gothic"/>
          <w:b w:val="1"/>
          <w:bCs w:val="1"/>
        </w:rPr>
      </w:pPr>
      <w:r w:rsidRPr="0F310905" w:rsidR="00F60D97">
        <w:rPr>
          <w:rFonts w:ascii="Century Gothic" w:hAnsi="Century Gothic"/>
          <w:b w:val="1"/>
          <w:bCs w:val="1"/>
        </w:rPr>
        <w:t xml:space="preserve">Agenda MR </w:t>
      </w:r>
      <w:r w:rsidRPr="0F310905" w:rsidR="7F87C835">
        <w:rPr>
          <w:rFonts w:ascii="Century Gothic" w:hAnsi="Century Gothic"/>
          <w:b w:val="1"/>
          <w:bCs w:val="1"/>
        </w:rPr>
        <w:t>7</w:t>
      </w:r>
    </w:p>
    <w:p w:rsidR="00F60D97" w:rsidP="0F310905" w:rsidRDefault="00F60D97" w14:paraId="5FD9B9B9" w14:textId="49947671">
      <w:pPr>
        <w:pStyle w:val="Geenafstand"/>
        <w:rPr>
          <w:rFonts w:ascii="Century Gothic" w:hAnsi="Century Gothic"/>
        </w:rPr>
      </w:pPr>
    </w:p>
    <w:p w:rsidR="437A045B" w:rsidP="0F310905" w:rsidRDefault="437A045B" w14:paraId="1617E436" w14:textId="4E5FC496">
      <w:pPr>
        <w:pStyle w:val="Geenafstand"/>
        <w:numPr>
          <w:ilvl w:val="0"/>
          <w:numId w:val="2"/>
        </w:numPr>
        <w:rPr>
          <w:rFonts w:ascii="Century Gothic" w:hAnsi="Century Gothic"/>
          <w:b w:val="1"/>
          <w:bCs w:val="1"/>
        </w:rPr>
      </w:pPr>
      <w:r w:rsidRPr="0F310905" w:rsidR="437A045B">
        <w:rPr>
          <w:rFonts w:ascii="Century Gothic" w:hAnsi="Century Gothic"/>
          <w:b w:val="1"/>
          <w:bCs w:val="1"/>
        </w:rPr>
        <w:t>Opening</w:t>
      </w:r>
    </w:p>
    <w:p w:rsidR="00F60D97" w:rsidP="0F310905" w:rsidRDefault="00F60D97" w14:paraId="3EB6E1D2" w14:textId="77777777">
      <w:pPr>
        <w:pStyle w:val="Geenafstand"/>
        <w:numPr>
          <w:ilvl w:val="0"/>
          <w:numId w:val="2"/>
        </w:numPr>
        <w:rPr>
          <w:rFonts w:ascii="Century Gothic" w:hAnsi="Century Gothic"/>
          <w:b w:val="1"/>
          <w:bCs w:val="1"/>
        </w:rPr>
      </w:pPr>
      <w:r w:rsidRPr="0F310905" w:rsidR="00F60D97">
        <w:rPr>
          <w:rFonts w:ascii="Century Gothic" w:hAnsi="Century Gothic"/>
          <w:b w:val="1"/>
          <w:bCs w:val="1"/>
        </w:rPr>
        <w:t>Vaststelling agend</w:t>
      </w:r>
      <w:r w:rsidRPr="0F310905" w:rsidR="00F60D97">
        <w:rPr>
          <w:rFonts w:ascii="Century Gothic" w:hAnsi="Century Gothic"/>
          <w:b w:val="1"/>
          <w:bCs w:val="1"/>
        </w:rPr>
        <w:t>a</w:t>
      </w:r>
    </w:p>
    <w:p w:rsidR="00F60D97" w:rsidP="2C77F217" w:rsidRDefault="00F60D97" w14:paraId="702864EE" w14:textId="2660A880">
      <w:pPr>
        <w:pStyle w:val="Geenafstand"/>
        <w:numPr>
          <w:ilvl w:val="0"/>
          <w:numId w:val="2"/>
        </w:numPr>
        <w:rPr>
          <w:rFonts w:ascii="Century Gothic" w:hAnsi="Century Gothic"/>
          <w:b w:val="0"/>
          <w:bCs w:val="0"/>
        </w:rPr>
      </w:pPr>
      <w:r w:rsidRPr="40F8FA8D" w:rsidR="00F60D97">
        <w:rPr>
          <w:rFonts w:ascii="Century Gothic" w:hAnsi="Century Gothic"/>
          <w:b w:val="1"/>
          <w:bCs w:val="1"/>
        </w:rPr>
        <w:t>Mededelingen</w:t>
      </w:r>
    </w:p>
    <w:p w:rsidR="00F60D97" w:rsidP="40F8FA8D" w:rsidRDefault="00F60D97" w14:paraId="0902198C" w14:textId="681446BB">
      <w:pPr>
        <w:pStyle w:val="Geenafstand"/>
        <w:numPr>
          <w:ilvl w:val="0"/>
          <w:numId w:val="5"/>
        </w:numPr>
        <w:rPr>
          <w:rFonts w:ascii="Century Gothic" w:hAnsi="Century Gothic"/>
          <w:b w:val="0"/>
          <w:bCs w:val="0"/>
        </w:rPr>
      </w:pPr>
      <w:r w:rsidRPr="40F8FA8D" w:rsidR="0D29B7CF">
        <w:rPr>
          <w:rFonts w:ascii="Century Gothic" w:hAnsi="Century Gothic"/>
          <w:b w:val="0"/>
          <w:bCs w:val="0"/>
        </w:rPr>
        <w:t>MR-magazine staat erin</w:t>
      </w:r>
    </w:p>
    <w:p w:rsidR="00F60D97" w:rsidP="40F8FA8D" w:rsidRDefault="00F60D97" w14:paraId="0B704191" w14:textId="09F7F38B">
      <w:pPr>
        <w:pStyle w:val="Geenafstand"/>
        <w:numPr>
          <w:ilvl w:val="0"/>
          <w:numId w:val="2"/>
        </w:numPr>
        <w:rPr/>
      </w:pPr>
      <w:r w:rsidRPr="7044FB48" w:rsidR="00F60D97">
        <w:rPr>
          <w:rFonts w:ascii="Century Gothic" w:hAnsi="Century Gothic"/>
          <w:b w:val="1"/>
          <w:bCs w:val="1"/>
        </w:rPr>
        <w:t>Vorige notulen</w:t>
      </w:r>
    </w:p>
    <w:p w:rsidR="40F8FA8D" w:rsidP="377745BD" w:rsidRDefault="40F8FA8D" w14:paraId="06A54A0F" w14:textId="7BCF0665">
      <w:pPr>
        <w:pStyle w:val="Geenafstand"/>
        <w:numPr>
          <w:ilvl w:val="0"/>
          <w:numId w:val="2"/>
        </w:numPr>
        <w:rPr>
          <w:rFonts w:ascii="Century Gothic" w:hAnsi="Century Gothic"/>
          <w:b w:val="1"/>
          <w:bCs w:val="1"/>
        </w:rPr>
      </w:pPr>
      <w:r w:rsidRPr="48FDC2C1" w:rsidR="00F60D97">
        <w:rPr>
          <w:rFonts w:ascii="Century Gothic" w:hAnsi="Century Gothic"/>
          <w:b w:val="1"/>
          <w:bCs w:val="1"/>
        </w:rPr>
        <w:t>Ingekomen stukken</w:t>
      </w:r>
    </w:p>
    <w:p w:rsidR="00F60D97" w:rsidP="0F310905" w:rsidRDefault="00F60D97" w14:paraId="6DABDB6D" w14:textId="77777777">
      <w:pPr>
        <w:pStyle w:val="Geenafstand"/>
        <w:numPr>
          <w:ilvl w:val="0"/>
          <w:numId w:val="2"/>
        </w:numPr>
        <w:rPr>
          <w:rFonts w:ascii="Century Gothic" w:hAnsi="Century Gothic"/>
          <w:b w:val="1"/>
          <w:bCs w:val="1"/>
        </w:rPr>
      </w:pPr>
      <w:r w:rsidRPr="0F310905" w:rsidR="00F60D97">
        <w:rPr>
          <w:rFonts w:ascii="Century Gothic" w:hAnsi="Century Gothic"/>
          <w:b w:val="1"/>
          <w:bCs w:val="1"/>
        </w:rPr>
        <w:t>Agendapunten</w:t>
      </w:r>
    </w:p>
    <w:p w:rsidR="13D67048" w:rsidP="48FDC2C1" w:rsidRDefault="13D67048" w14:paraId="0C1613A1" w14:textId="264EE0A4">
      <w:pPr>
        <w:pStyle w:val="Geenafstand"/>
        <w:numPr>
          <w:ilvl w:val="1"/>
          <w:numId w:val="2"/>
        </w:numPr>
        <w:suppressLineNumbers w:val="0"/>
        <w:bidi w:val="0"/>
        <w:spacing w:before="0" w:beforeAutospacing="off" w:after="0" w:afterAutospacing="off" w:line="240" w:lineRule="auto"/>
        <w:ind w:left="792" w:right="0" w:hanging="432"/>
        <w:jc w:val="left"/>
        <w:rPr/>
      </w:pPr>
      <w:r w:rsidRPr="7044FB48" w:rsidR="13D67048">
        <w:rPr>
          <w:rFonts w:ascii="Century Gothic" w:hAnsi="Century Gothic"/>
          <w:b w:val="1"/>
          <w:bCs w:val="1"/>
          <w:color w:val="auto"/>
        </w:rPr>
        <w:t>Punten vanuit OMR</w:t>
      </w:r>
      <w:r w:rsidRPr="7044FB48" w:rsidR="5026B5EB">
        <w:rPr>
          <w:rFonts w:ascii="Century Gothic" w:hAnsi="Century Gothic"/>
          <w:b w:val="1"/>
          <w:bCs w:val="1"/>
          <w:color w:val="auto"/>
        </w:rPr>
        <w:t xml:space="preserve"> zijn besproken en worden waar nodig opgepakt.</w:t>
      </w:r>
    </w:p>
    <w:p w:rsidR="13D67048" w:rsidP="7044FB48" w:rsidRDefault="13D67048" w14:paraId="70CA8561" w14:textId="2EAB2FB7">
      <w:pPr>
        <w:pStyle w:val="Geenafstand"/>
        <w:numPr>
          <w:ilvl w:val="1"/>
          <w:numId w:val="2"/>
        </w:numPr>
        <w:suppressLineNumbers w:val="0"/>
        <w:bidi w:val="0"/>
        <w:spacing w:before="0" w:beforeAutospacing="off" w:after="0" w:afterAutospacing="off" w:line="240" w:lineRule="auto"/>
        <w:ind w:left="792" w:right="0" w:hanging="432"/>
        <w:jc w:val="left"/>
        <w:rPr>
          <w:rFonts w:ascii="Century Gothic" w:hAnsi="Century Gothic"/>
          <w:b w:val="0"/>
          <w:bCs w:val="0"/>
          <w:i w:val="0"/>
          <w:iCs w:val="0"/>
          <w:color w:val="auto"/>
          <w:sz w:val="22"/>
          <w:szCs w:val="22"/>
        </w:rPr>
      </w:pPr>
      <w:r w:rsidRPr="7044FB48" w:rsidR="13D67048">
        <w:rPr>
          <w:rFonts w:ascii="Century Gothic" w:hAnsi="Century Gothic"/>
          <w:b w:val="1"/>
          <w:bCs w:val="1"/>
          <w:color w:val="auto"/>
        </w:rPr>
        <w:t>Punten vanuit GMR</w:t>
      </w:r>
      <w:r>
        <w:br/>
      </w:r>
      <w:r w:rsidRPr="7044FB48" w:rsidR="6BDA9BDA">
        <w:rPr>
          <w:rFonts w:ascii="Century Gothic" w:hAnsi="Century Gothic"/>
          <w:b w:val="0"/>
          <w:bCs w:val="0"/>
          <w:i w:val="0"/>
          <w:iCs w:val="0"/>
          <w:color w:val="auto"/>
        </w:rPr>
        <w:t>De notulen zijn gelezen. De samenstelling van de GMR gaat volgend jaar veranderen.</w:t>
      </w:r>
    </w:p>
    <w:p w:rsidR="4EB55A3E" w:rsidP="48FDC2C1" w:rsidRDefault="4EB55A3E" w14:paraId="716F307B" w14:textId="764BFD16">
      <w:pPr>
        <w:pStyle w:val="Geenafstand"/>
        <w:numPr>
          <w:ilvl w:val="1"/>
          <w:numId w:val="2"/>
        </w:numPr>
        <w:rPr>
          <w:rFonts w:ascii="Century Gothic" w:hAnsi="Century Gothic"/>
          <w:b w:val="0"/>
          <w:bCs w:val="0"/>
          <w:i w:val="0"/>
          <w:iCs w:val="0"/>
          <w:color w:val="auto"/>
        </w:rPr>
      </w:pPr>
      <w:r w:rsidRPr="48FDC2C1" w:rsidR="4EB55A3E">
        <w:rPr>
          <w:rFonts w:ascii="Century Gothic" w:hAnsi="Century Gothic"/>
          <w:b w:val="1"/>
          <w:bCs w:val="1"/>
          <w:i w:val="0"/>
          <w:iCs w:val="0"/>
          <w:color w:val="auto"/>
        </w:rPr>
        <w:t>Schoolgids</w:t>
      </w:r>
      <w:r w:rsidRPr="48FDC2C1" w:rsidR="39860FB1">
        <w:rPr>
          <w:rFonts w:ascii="Century Gothic" w:hAnsi="Century Gothic"/>
          <w:b w:val="1"/>
          <w:bCs w:val="1"/>
          <w:i w:val="0"/>
          <w:iCs w:val="0"/>
          <w:color w:val="auto"/>
        </w:rPr>
        <w:t xml:space="preserve"> – </w:t>
      </w:r>
      <w:r w:rsidRPr="48FDC2C1" w:rsidR="39860FB1">
        <w:rPr>
          <w:rFonts w:ascii="Century Gothic" w:hAnsi="Century Gothic"/>
          <w:b w:val="0"/>
          <w:bCs w:val="0"/>
          <w:i w:val="1"/>
          <w:iCs w:val="1"/>
          <w:color w:val="auto"/>
        </w:rPr>
        <w:t>stemming</w:t>
      </w:r>
      <w:r>
        <w:br/>
      </w:r>
      <w:r w:rsidRPr="48FDC2C1" w:rsidR="1C7206E1">
        <w:rPr>
          <w:rFonts w:ascii="Century Gothic" w:hAnsi="Century Gothic"/>
          <w:b w:val="0"/>
          <w:bCs w:val="0"/>
          <w:i w:val="0"/>
          <w:iCs w:val="0"/>
          <w:color w:val="auto"/>
        </w:rPr>
        <w:t>MR stemt in met de schoolgids na de doorgevoerde aanpassingen die zijn aangegeven.</w:t>
      </w:r>
    </w:p>
    <w:p w:rsidR="200BFEA4" w:rsidP="48FDC2C1" w:rsidRDefault="200BFEA4" w14:paraId="71D9B8CF" w14:textId="654E84B1">
      <w:pPr>
        <w:pStyle w:val="Geenafstand"/>
        <w:numPr>
          <w:ilvl w:val="1"/>
          <w:numId w:val="2"/>
        </w:numPr>
        <w:rPr>
          <w:rFonts w:ascii="Century Gothic" w:hAnsi="Century Gothic"/>
          <w:b w:val="0"/>
          <w:bCs w:val="0"/>
          <w:i w:val="0"/>
          <w:iCs w:val="0"/>
          <w:color w:val="auto"/>
        </w:rPr>
      </w:pPr>
      <w:r w:rsidRPr="48FDC2C1" w:rsidR="200BFEA4">
        <w:rPr>
          <w:rFonts w:ascii="Century Gothic" w:hAnsi="Century Gothic"/>
          <w:b w:val="1"/>
          <w:bCs w:val="1"/>
          <w:i w:val="0"/>
          <w:iCs w:val="0"/>
          <w:color w:val="auto"/>
        </w:rPr>
        <w:t>Verkeer</w:t>
      </w:r>
      <w:r w:rsidRPr="48FDC2C1" w:rsidR="12AE6D7B">
        <w:rPr>
          <w:rFonts w:ascii="Century Gothic" w:hAnsi="Century Gothic"/>
          <w:b w:val="1"/>
          <w:bCs w:val="1"/>
          <w:i w:val="0"/>
          <w:iCs w:val="0"/>
          <w:color w:val="auto"/>
        </w:rPr>
        <w:t xml:space="preserve"> – </w:t>
      </w:r>
      <w:r w:rsidRPr="48FDC2C1" w:rsidR="538F3627">
        <w:rPr>
          <w:rFonts w:ascii="Century Gothic" w:hAnsi="Century Gothic"/>
          <w:b w:val="0"/>
          <w:bCs w:val="0"/>
          <w:i w:val="1"/>
          <w:iCs w:val="1"/>
          <w:color w:val="auto"/>
        </w:rPr>
        <w:t>s</w:t>
      </w:r>
      <w:r w:rsidRPr="48FDC2C1" w:rsidR="200BFEA4">
        <w:rPr>
          <w:rFonts w:ascii="Century Gothic" w:hAnsi="Century Gothic"/>
          <w:b w:val="0"/>
          <w:bCs w:val="0"/>
          <w:i w:val="1"/>
          <w:iCs w:val="1"/>
          <w:color w:val="auto"/>
        </w:rPr>
        <w:t>temming</w:t>
      </w:r>
      <w:r>
        <w:br/>
      </w:r>
      <w:r w:rsidRPr="48FDC2C1" w:rsidR="6A3096F8">
        <w:rPr>
          <w:rFonts w:ascii="Century Gothic" w:hAnsi="Century Gothic"/>
          <w:b w:val="0"/>
          <w:bCs w:val="0"/>
          <w:i w:val="0"/>
          <w:iCs w:val="0"/>
          <w:color w:val="auto"/>
        </w:rPr>
        <w:t>MR stemt in met de verkeersmethode van VNN.</w:t>
      </w:r>
    </w:p>
    <w:p w:rsidR="591BDB72" w:rsidP="7044FB48" w:rsidRDefault="591BDB72" w14:paraId="2030FAD7" w14:textId="59CFE07B">
      <w:pPr>
        <w:pStyle w:val="Geenafstand"/>
        <w:numPr>
          <w:ilvl w:val="1"/>
          <w:numId w:val="2"/>
        </w:numPr>
        <w:rPr>
          <w:rFonts w:ascii="Century Gothic" w:hAnsi="Century Gothic"/>
          <w:b w:val="0"/>
          <w:bCs w:val="0"/>
          <w:i w:val="0"/>
          <w:iCs w:val="0"/>
          <w:color w:val="auto"/>
        </w:rPr>
      </w:pPr>
      <w:r w:rsidRPr="7044FB48" w:rsidR="591BDB72">
        <w:rPr>
          <w:rFonts w:ascii="Century Gothic" w:hAnsi="Century Gothic"/>
          <w:b w:val="1"/>
          <w:bCs w:val="1"/>
          <w:i w:val="0"/>
          <w:iCs w:val="0"/>
          <w:color w:val="auto"/>
        </w:rPr>
        <w:t>Ondersteuningsaanbod</w:t>
      </w:r>
      <w:r w:rsidRPr="7044FB48" w:rsidR="011B757A">
        <w:rPr>
          <w:rFonts w:ascii="Century Gothic" w:hAnsi="Century Gothic"/>
          <w:b w:val="1"/>
          <w:bCs w:val="1"/>
          <w:i w:val="0"/>
          <w:iCs w:val="0"/>
          <w:color w:val="auto"/>
        </w:rPr>
        <w:t xml:space="preserve"> – </w:t>
      </w:r>
      <w:r w:rsidRPr="7044FB48" w:rsidR="591BDB72">
        <w:rPr>
          <w:rFonts w:ascii="Century Gothic" w:hAnsi="Century Gothic"/>
          <w:b w:val="0"/>
          <w:bCs w:val="0"/>
          <w:i w:val="1"/>
          <w:iCs w:val="1"/>
          <w:color w:val="auto"/>
        </w:rPr>
        <w:t>ste</w:t>
      </w:r>
      <w:r w:rsidRPr="7044FB48" w:rsidR="591BDB72">
        <w:rPr>
          <w:rFonts w:ascii="Century Gothic" w:hAnsi="Century Gothic"/>
          <w:b w:val="0"/>
          <w:bCs w:val="0"/>
          <w:i w:val="1"/>
          <w:iCs w:val="1"/>
          <w:color w:val="auto"/>
        </w:rPr>
        <w:t>mming</w:t>
      </w:r>
      <w:r>
        <w:br/>
      </w:r>
      <w:r w:rsidRPr="7044FB48" w:rsidR="1CE62701">
        <w:rPr>
          <w:rFonts w:ascii="Century Gothic" w:hAnsi="Century Gothic"/>
          <w:b w:val="0"/>
          <w:bCs w:val="0"/>
          <w:i w:val="0"/>
          <w:iCs w:val="0"/>
          <w:color w:val="auto"/>
        </w:rPr>
        <w:t>MR gaat akkoord.</w:t>
      </w:r>
    </w:p>
    <w:p w:rsidR="39860FB1" w:rsidP="48FDC2C1" w:rsidRDefault="39860FB1" w14:paraId="221F28B0" w14:textId="19C13441">
      <w:pPr>
        <w:pStyle w:val="Geenafstand"/>
        <w:numPr>
          <w:ilvl w:val="1"/>
          <w:numId w:val="2"/>
        </w:numPr>
        <w:rPr>
          <w:rFonts w:ascii="Century Gothic" w:hAnsi="Century Gothic"/>
          <w:b w:val="0"/>
          <w:bCs w:val="0"/>
          <w:i w:val="0"/>
          <w:iCs w:val="0"/>
          <w:color w:val="auto"/>
        </w:rPr>
      </w:pPr>
      <w:r w:rsidRPr="48FDC2C1" w:rsidR="39860FB1">
        <w:rPr>
          <w:rFonts w:ascii="Century Gothic" w:hAnsi="Century Gothic"/>
          <w:b w:val="1"/>
          <w:bCs w:val="1"/>
          <w:i w:val="0"/>
          <w:iCs w:val="0"/>
          <w:color w:val="auto"/>
        </w:rPr>
        <w:t xml:space="preserve">Kwaliteitskaart po/vo </w:t>
      </w:r>
      <w:r w:rsidRPr="48FDC2C1" w:rsidR="39860FB1">
        <w:rPr>
          <w:rFonts w:ascii="Century Gothic" w:hAnsi="Century Gothic"/>
          <w:b w:val="0"/>
          <w:bCs w:val="0"/>
          <w:i w:val="1"/>
          <w:iCs w:val="1"/>
          <w:color w:val="auto"/>
        </w:rPr>
        <w:t>- stemming</w:t>
      </w:r>
      <w:r>
        <w:br/>
      </w:r>
      <w:r w:rsidRPr="48FDC2C1" w:rsidR="7E720ED1">
        <w:rPr>
          <w:rFonts w:ascii="Century Gothic" w:hAnsi="Century Gothic"/>
          <w:b w:val="0"/>
          <w:bCs w:val="0"/>
          <w:i w:val="0"/>
          <w:iCs w:val="0"/>
          <w:color w:val="auto"/>
        </w:rPr>
        <w:t>MR gaat akkoord.</w:t>
      </w:r>
    </w:p>
    <w:p w:rsidR="4EB55A3E" w:rsidP="7044FB48" w:rsidRDefault="4EB55A3E" w14:paraId="03B9E7E3" w14:textId="15FA0950">
      <w:pPr>
        <w:pStyle w:val="Geenafstand"/>
        <w:numPr>
          <w:ilvl w:val="1"/>
          <w:numId w:val="2"/>
        </w:numPr>
        <w:suppressLineNumbers w:val="0"/>
        <w:bidi w:val="0"/>
        <w:spacing w:before="0" w:beforeAutospacing="off" w:after="0" w:afterAutospacing="off" w:line="240" w:lineRule="auto"/>
        <w:ind w:left="792" w:right="0" w:hanging="432"/>
        <w:jc w:val="left"/>
        <w:rPr>
          <w:rFonts w:ascii="Century Gothic" w:hAnsi="Century Gothic"/>
          <w:b w:val="0"/>
          <w:bCs w:val="0"/>
          <w:i w:val="0"/>
          <w:iCs w:val="0"/>
          <w:color w:val="auto"/>
          <w:sz w:val="22"/>
          <w:szCs w:val="22"/>
        </w:rPr>
      </w:pPr>
      <w:r w:rsidRPr="7044FB48" w:rsidR="4EB55A3E">
        <w:rPr>
          <w:rFonts w:ascii="Century Gothic" w:hAnsi="Century Gothic"/>
          <w:b w:val="1"/>
          <w:bCs w:val="1"/>
          <w:i w:val="0"/>
          <w:iCs w:val="0"/>
          <w:color w:val="auto"/>
        </w:rPr>
        <w:t>Leerlijn digitale geletterdheid</w:t>
      </w:r>
      <w:r w:rsidRPr="7044FB48" w:rsidR="705793C6">
        <w:rPr>
          <w:rFonts w:ascii="Century Gothic" w:hAnsi="Century Gothic"/>
          <w:b w:val="1"/>
          <w:bCs w:val="1"/>
          <w:i w:val="0"/>
          <w:iCs w:val="0"/>
          <w:color w:val="auto"/>
        </w:rPr>
        <w:t xml:space="preserve"> – </w:t>
      </w:r>
      <w:r w:rsidRPr="7044FB48" w:rsidR="4EB55A3E">
        <w:rPr>
          <w:rFonts w:ascii="Century Gothic" w:hAnsi="Century Gothic"/>
          <w:b w:val="0"/>
          <w:bCs w:val="0"/>
          <w:i w:val="1"/>
          <w:iCs w:val="1"/>
          <w:color w:val="auto"/>
        </w:rPr>
        <w:t>informerend</w:t>
      </w:r>
      <w:r>
        <w:br/>
      </w:r>
      <w:r w:rsidRPr="7044FB48" w:rsidR="4AEFB4A4">
        <w:rPr>
          <w:rFonts w:ascii="Century Gothic" w:hAnsi="Century Gothic"/>
          <w:b w:val="0"/>
          <w:bCs w:val="0"/>
          <w:i w:val="0"/>
          <w:iCs w:val="0"/>
          <w:color w:val="auto"/>
        </w:rPr>
        <w:t xml:space="preserve">Doorgenomen en aanmerkingen gedeeld. </w:t>
      </w:r>
    </w:p>
    <w:p w:rsidR="75EA0515" w:rsidP="48FDC2C1" w:rsidRDefault="75EA0515" w14:paraId="62B5C23C" w14:textId="2848A4AF">
      <w:pPr>
        <w:pStyle w:val="Geenafstand"/>
        <w:numPr>
          <w:ilvl w:val="1"/>
          <w:numId w:val="2"/>
        </w:numPr>
        <w:rPr>
          <w:rFonts w:ascii="Century Gothic" w:hAnsi="Century Gothic"/>
          <w:b w:val="0"/>
          <w:bCs w:val="0"/>
          <w:i w:val="0"/>
          <w:iCs w:val="0"/>
          <w:color w:val="auto"/>
        </w:rPr>
      </w:pPr>
      <w:r w:rsidRPr="48FDC2C1" w:rsidR="75EA0515">
        <w:rPr>
          <w:rFonts w:ascii="Century Gothic" w:hAnsi="Century Gothic"/>
          <w:b w:val="1"/>
          <w:bCs w:val="1"/>
          <w:i w:val="0"/>
          <w:iCs w:val="0"/>
          <w:color w:val="auto"/>
        </w:rPr>
        <w:t>WMK</w:t>
      </w:r>
      <w:r w:rsidRPr="48FDC2C1" w:rsidR="7641BCA4">
        <w:rPr>
          <w:rFonts w:ascii="Century Gothic" w:hAnsi="Century Gothic"/>
          <w:b w:val="1"/>
          <w:bCs w:val="1"/>
          <w:i w:val="0"/>
          <w:iCs w:val="0"/>
          <w:color w:val="auto"/>
        </w:rPr>
        <w:t>-</w:t>
      </w:r>
      <w:r w:rsidRPr="48FDC2C1" w:rsidR="75EA0515">
        <w:rPr>
          <w:rFonts w:ascii="Century Gothic" w:hAnsi="Century Gothic"/>
          <w:b w:val="1"/>
          <w:bCs w:val="1"/>
          <w:i w:val="0"/>
          <w:iCs w:val="0"/>
          <w:color w:val="auto"/>
        </w:rPr>
        <w:t xml:space="preserve">PO – </w:t>
      </w:r>
      <w:r w:rsidRPr="48FDC2C1" w:rsidR="75EA0515">
        <w:rPr>
          <w:rFonts w:ascii="Century Gothic" w:hAnsi="Century Gothic"/>
          <w:b w:val="0"/>
          <w:bCs w:val="0"/>
          <w:i w:val="1"/>
          <w:iCs w:val="1"/>
          <w:color w:val="auto"/>
        </w:rPr>
        <w:t>info</w:t>
      </w:r>
      <w:r w:rsidRPr="48FDC2C1" w:rsidR="522B7663">
        <w:rPr>
          <w:rFonts w:ascii="Century Gothic" w:hAnsi="Century Gothic"/>
          <w:b w:val="0"/>
          <w:bCs w:val="0"/>
          <w:i w:val="1"/>
          <w:iCs w:val="1"/>
          <w:color w:val="auto"/>
        </w:rPr>
        <w:t>r</w:t>
      </w:r>
      <w:r w:rsidRPr="48FDC2C1" w:rsidR="75EA0515">
        <w:rPr>
          <w:rFonts w:ascii="Century Gothic" w:hAnsi="Century Gothic"/>
          <w:b w:val="0"/>
          <w:bCs w:val="0"/>
          <w:i w:val="1"/>
          <w:iCs w:val="1"/>
          <w:color w:val="auto"/>
        </w:rPr>
        <w:t>merend</w:t>
      </w:r>
      <w:r>
        <w:br/>
      </w:r>
      <w:r w:rsidRPr="48FDC2C1" w:rsidR="48A79DE5">
        <w:rPr>
          <w:rFonts w:ascii="Century Gothic" w:hAnsi="Century Gothic"/>
          <w:b w:val="0"/>
          <w:bCs w:val="0"/>
          <w:i w:val="0"/>
          <w:iCs w:val="0"/>
          <w:color w:val="auto"/>
        </w:rPr>
        <w:t>Heel mooi hoe de kinderen hun school waarderen!</w:t>
      </w:r>
    </w:p>
    <w:p w:rsidR="75EA0515" w:rsidP="48FDC2C1" w:rsidRDefault="75EA0515" w14:paraId="5BFDD8BC" w14:textId="15CF93D4">
      <w:pPr>
        <w:pStyle w:val="Geenafstand"/>
        <w:numPr>
          <w:ilvl w:val="1"/>
          <w:numId w:val="2"/>
        </w:numPr>
        <w:rPr/>
      </w:pPr>
      <w:r w:rsidRPr="7044FB48" w:rsidR="75EA0515">
        <w:rPr>
          <w:rFonts w:ascii="Century Gothic" w:hAnsi="Century Gothic"/>
          <w:b w:val="1"/>
          <w:bCs w:val="1"/>
          <w:i w:val="0"/>
          <w:iCs w:val="0"/>
          <w:color w:val="auto"/>
        </w:rPr>
        <w:t xml:space="preserve">Jaarplan/jaarverslag </w:t>
      </w:r>
      <w:r w:rsidRPr="7044FB48" w:rsidR="75EA0515">
        <w:rPr>
          <w:rFonts w:ascii="Century Gothic" w:hAnsi="Century Gothic"/>
          <w:b w:val="0"/>
          <w:bCs w:val="0"/>
          <w:i w:val="1"/>
          <w:iCs w:val="1"/>
          <w:color w:val="auto"/>
        </w:rPr>
        <w:t>- informerend/stand van zaken</w:t>
      </w:r>
    </w:p>
    <w:p w:rsidR="56EA9121" w:rsidP="48FDC2C1" w:rsidRDefault="56EA9121" w14:paraId="316D64FE" w14:textId="56A6B04D">
      <w:pPr>
        <w:pStyle w:val="Geenafstand"/>
        <w:numPr>
          <w:ilvl w:val="1"/>
          <w:numId w:val="2"/>
        </w:numPr>
        <w:rPr>
          <w:rFonts w:ascii="Century Gothic" w:hAnsi="Century Gothic"/>
          <w:b w:val="0"/>
          <w:bCs w:val="0"/>
          <w:i w:val="0"/>
          <w:iCs w:val="0"/>
          <w:color w:val="auto"/>
        </w:rPr>
      </w:pPr>
      <w:r w:rsidRPr="48FDC2C1" w:rsidR="56EA9121">
        <w:rPr>
          <w:rFonts w:ascii="Century Gothic" w:hAnsi="Century Gothic"/>
          <w:b w:val="1"/>
          <w:bCs w:val="1"/>
          <w:i w:val="0"/>
          <w:iCs w:val="0"/>
          <w:color w:val="auto"/>
        </w:rPr>
        <w:t xml:space="preserve">Nieuwe rekenmethode – </w:t>
      </w:r>
      <w:r w:rsidRPr="48FDC2C1" w:rsidR="56EA9121">
        <w:rPr>
          <w:rFonts w:ascii="Century Gothic" w:hAnsi="Century Gothic"/>
          <w:b w:val="0"/>
          <w:bCs w:val="0"/>
          <w:i w:val="1"/>
          <w:iCs w:val="1"/>
          <w:color w:val="auto"/>
        </w:rPr>
        <w:t>stemming</w:t>
      </w:r>
      <w:r>
        <w:br/>
      </w:r>
      <w:r w:rsidRPr="48FDC2C1" w:rsidR="7303DC4F">
        <w:rPr>
          <w:rFonts w:ascii="Century Gothic" w:hAnsi="Century Gothic"/>
          <w:b w:val="0"/>
          <w:bCs w:val="0"/>
          <w:i w:val="0"/>
          <w:iCs w:val="0"/>
          <w:color w:val="auto"/>
        </w:rPr>
        <w:t xml:space="preserve">Voor de groepen 3 en 4 gaan we werken met </w:t>
      </w:r>
      <w:r w:rsidRPr="48FDC2C1" w:rsidR="7303DC4F">
        <w:rPr>
          <w:rFonts w:ascii="Century Gothic" w:hAnsi="Century Gothic"/>
          <w:b w:val="0"/>
          <w:bCs w:val="0"/>
          <w:i w:val="0"/>
          <w:iCs w:val="0"/>
          <w:color w:val="auto"/>
        </w:rPr>
        <w:t>PlusPunt</w:t>
      </w:r>
      <w:r w:rsidRPr="48FDC2C1" w:rsidR="7303DC4F">
        <w:rPr>
          <w:rFonts w:ascii="Century Gothic" w:hAnsi="Century Gothic"/>
          <w:b w:val="0"/>
          <w:bCs w:val="0"/>
          <w:i w:val="0"/>
          <w:iCs w:val="0"/>
          <w:color w:val="auto"/>
        </w:rPr>
        <w:t xml:space="preserve"> 4 (en werken op papier).</w:t>
      </w:r>
      <w:r>
        <w:br/>
      </w:r>
      <w:r w:rsidRPr="48FDC2C1" w:rsidR="50394D2D">
        <w:rPr>
          <w:rFonts w:ascii="Century Gothic" w:hAnsi="Century Gothic"/>
          <w:b w:val="0"/>
          <w:bCs w:val="0"/>
          <w:i w:val="0"/>
          <w:iCs w:val="0"/>
          <w:color w:val="auto"/>
        </w:rPr>
        <w:t xml:space="preserve">Voor groep 5 t/m 8 werken gaan we werken met de leerlijn van </w:t>
      </w:r>
      <w:r w:rsidRPr="48FDC2C1" w:rsidR="50394D2D">
        <w:rPr>
          <w:rFonts w:ascii="Century Gothic" w:hAnsi="Century Gothic"/>
          <w:b w:val="0"/>
          <w:bCs w:val="0"/>
          <w:i w:val="0"/>
          <w:iCs w:val="0"/>
          <w:color w:val="auto"/>
        </w:rPr>
        <w:t>Snappet</w:t>
      </w:r>
      <w:r w:rsidRPr="48FDC2C1" w:rsidR="50394D2D">
        <w:rPr>
          <w:rFonts w:ascii="Century Gothic" w:hAnsi="Century Gothic"/>
          <w:b w:val="0"/>
          <w:bCs w:val="0"/>
          <w:i w:val="0"/>
          <w:iCs w:val="0"/>
          <w:color w:val="auto"/>
        </w:rPr>
        <w:t xml:space="preserve">. </w:t>
      </w:r>
      <w:r>
        <w:br/>
      </w:r>
      <w:r w:rsidRPr="48FDC2C1" w:rsidR="3EA802A5">
        <w:rPr>
          <w:rFonts w:ascii="Century Gothic" w:hAnsi="Century Gothic"/>
          <w:b w:val="0"/>
          <w:bCs w:val="0"/>
          <w:i w:val="0"/>
          <w:iCs w:val="0"/>
          <w:color w:val="auto"/>
        </w:rPr>
        <w:t>MR gaat akkoord.</w:t>
      </w:r>
    </w:p>
    <w:p w:rsidR="75EA0515" w:rsidP="48FDC2C1" w:rsidRDefault="75EA0515" w14:paraId="76E71AAF" w14:textId="05B5ED36">
      <w:pPr>
        <w:pStyle w:val="Geenafstand"/>
        <w:numPr>
          <w:ilvl w:val="1"/>
          <w:numId w:val="2"/>
        </w:numPr>
        <w:rPr/>
      </w:pPr>
      <w:r w:rsidRPr="7044FB48" w:rsidR="75EA0515">
        <w:rPr>
          <w:rFonts w:ascii="Century Gothic" w:hAnsi="Century Gothic"/>
          <w:b w:val="1"/>
          <w:bCs w:val="1"/>
          <w:i w:val="0"/>
          <w:iCs w:val="0"/>
          <w:color w:val="auto"/>
        </w:rPr>
        <w:t xml:space="preserve">Traject </w:t>
      </w:r>
      <w:r w:rsidRPr="7044FB48" w:rsidR="75EA0515">
        <w:rPr>
          <w:rFonts w:ascii="Century Gothic" w:hAnsi="Century Gothic"/>
          <w:b w:val="1"/>
          <w:bCs w:val="1"/>
          <w:i w:val="0"/>
          <w:iCs w:val="0"/>
          <w:color w:val="auto"/>
        </w:rPr>
        <w:t>Tanthof</w:t>
      </w:r>
      <w:r w:rsidRPr="7044FB48" w:rsidR="29284E85">
        <w:rPr>
          <w:rFonts w:ascii="Century Gothic" w:hAnsi="Century Gothic"/>
          <w:b w:val="1"/>
          <w:bCs w:val="1"/>
          <w:i w:val="0"/>
          <w:iCs w:val="0"/>
          <w:color w:val="auto"/>
        </w:rPr>
        <w:t xml:space="preserve"> – </w:t>
      </w:r>
      <w:r w:rsidRPr="7044FB48" w:rsidR="75EA0515">
        <w:rPr>
          <w:rFonts w:ascii="Century Gothic" w:hAnsi="Century Gothic"/>
          <w:b w:val="0"/>
          <w:bCs w:val="0"/>
          <w:i w:val="1"/>
          <w:iCs w:val="1"/>
          <w:color w:val="auto"/>
        </w:rPr>
        <w:t>informerend</w:t>
      </w:r>
      <w:r w:rsidRPr="7044FB48" w:rsidR="29284E85">
        <w:rPr>
          <w:rFonts w:ascii="Century Gothic" w:hAnsi="Century Gothic"/>
          <w:b w:val="0"/>
          <w:bCs w:val="0"/>
          <w:i w:val="1"/>
          <w:iCs w:val="1"/>
          <w:color w:val="auto"/>
        </w:rPr>
        <w:t>/advies</w:t>
      </w:r>
    </w:p>
    <w:p w:rsidR="75EA0515" w:rsidP="2C77F217" w:rsidRDefault="75EA0515" w14:paraId="5E66BF6A" w14:textId="3011BE33">
      <w:pPr>
        <w:pStyle w:val="Geenafstand"/>
        <w:numPr>
          <w:ilvl w:val="0"/>
          <w:numId w:val="2"/>
        </w:numPr>
        <w:rPr>
          <w:rFonts w:ascii="Century Gothic" w:hAnsi="Century Gothic"/>
          <w:b w:val="1"/>
          <w:bCs w:val="1"/>
        </w:rPr>
      </w:pPr>
      <w:r w:rsidRPr="2C77F217" w:rsidR="75EA0515">
        <w:rPr>
          <w:rFonts w:ascii="Century Gothic" w:hAnsi="Century Gothic"/>
          <w:b w:val="1"/>
          <w:bCs w:val="1"/>
        </w:rPr>
        <w:t>Besloten gedeelte</w:t>
      </w:r>
    </w:p>
    <w:p w:rsidR="00F60D97" w:rsidP="2C77F217" w:rsidRDefault="00F60D97" w14:paraId="35C067C1" w14:textId="154C6C59">
      <w:pPr>
        <w:pStyle w:val="Geenafstand"/>
        <w:numPr>
          <w:ilvl w:val="0"/>
          <w:numId w:val="2"/>
        </w:numPr>
        <w:rPr/>
      </w:pPr>
      <w:r w:rsidRPr="7044FB48" w:rsidR="00F60D97">
        <w:rPr>
          <w:rFonts w:ascii="Century Gothic" w:hAnsi="Century Gothic"/>
          <w:b w:val="1"/>
          <w:bCs w:val="1"/>
        </w:rPr>
        <w:t>Rondvraag</w:t>
      </w:r>
    </w:p>
    <w:p w:rsidR="33AA3432" w:rsidP="2C77F217" w:rsidRDefault="33AA3432" w14:paraId="37AE283F" w14:textId="5AEAE170">
      <w:pPr>
        <w:pStyle w:val="Geenafstand"/>
        <w:numPr>
          <w:ilvl w:val="0"/>
          <w:numId w:val="4"/>
        </w:numPr>
        <w:rPr>
          <w:rFonts w:ascii="Century Gothic" w:hAnsi="Century Gothic"/>
          <w:b w:val="0"/>
          <w:bCs w:val="0"/>
        </w:rPr>
      </w:pPr>
      <w:r w:rsidRPr="48FDC2C1" w:rsidR="33AA3432">
        <w:rPr>
          <w:rFonts w:ascii="Century Gothic" w:hAnsi="Century Gothic"/>
          <w:b w:val="0"/>
          <w:bCs w:val="0"/>
        </w:rPr>
        <w:t>PMR</w:t>
      </w:r>
      <w:r w:rsidRPr="48FDC2C1" w:rsidR="6579BE70">
        <w:rPr>
          <w:rFonts w:ascii="Century Gothic" w:hAnsi="Century Gothic"/>
          <w:b w:val="0"/>
          <w:bCs w:val="0"/>
        </w:rPr>
        <w:t xml:space="preserve">; </w:t>
      </w:r>
      <w:r w:rsidRPr="48FDC2C1" w:rsidR="61C91B0C">
        <w:rPr>
          <w:rFonts w:ascii="Century Gothic" w:hAnsi="Century Gothic"/>
          <w:b w:val="0"/>
          <w:bCs w:val="0"/>
        </w:rPr>
        <w:t>Twee nieuwe vacatures; één voor de BP en één voor de RB</w:t>
      </w:r>
    </w:p>
    <w:p w:rsidR="33AA3432" w:rsidP="2C77F217" w:rsidRDefault="33AA3432" w14:paraId="2927DF5A" w14:textId="50B314BC">
      <w:pPr>
        <w:pStyle w:val="Geenafstand"/>
        <w:numPr>
          <w:ilvl w:val="0"/>
          <w:numId w:val="4"/>
        </w:numPr>
        <w:rPr>
          <w:rFonts w:ascii="Century Gothic" w:hAnsi="Century Gothic"/>
          <w:b w:val="0"/>
          <w:bCs w:val="0"/>
        </w:rPr>
      </w:pPr>
      <w:r w:rsidRPr="7044FB48" w:rsidR="25938528">
        <w:rPr>
          <w:rFonts w:ascii="Century Gothic" w:hAnsi="Century Gothic"/>
          <w:b w:val="0"/>
          <w:bCs w:val="0"/>
        </w:rPr>
        <w:t>Eerste vergadering is 23 september op de RB om 18:00 uur.</w:t>
      </w:r>
    </w:p>
    <w:p w:rsidRPr="00713440" w:rsidR="00F60D97" w:rsidP="7044FB48" w:rsidRDefault="00F60D97" w14:paraId="759FE500" w14:textId="0B0E3242">
      <w:pPr>
        <w:pStyle w:val="Geenafstand"/>
        <w:numPr>
          <w:ilvl w:val="0"/>
          <w:numId w:val="2"/>
        </w:numPr>
        <w:rPr>
          <w:rFonts w:ascii="Century Gothic" w:hAnsi="Century Gothic"/>
          <w:b w:val="1"/>
          <w:bCs w:val="1"/>
        </w:rPr>
      </w:pPr>
      <w:r w:rsidRPr="7044FB48" w:rsidR="00F60D97">
        <w:rPr>
          <w:rFonts w:ascii="Century Gothic" w:hAnsi="Century Gothic"/>
          <w:b w:val="1"/>
          <w:bCs w:val="1"/>
        </w:rPr>
        <w:t>Sluiting</w:t>
      </w:r>
    </w:p>
    <w:p w:rsidR="00B27B8A" w:rsidRDefault="00B27B8A" w14:paraId="7B5CAEB5" w14:textId="77777777"/>
    <w:sectPr w:rsidR="00B27B8A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6">
    <w:nsid w:val="1ab65d9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6a2d38e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291ef45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6103a9d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9b8918b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22E032BF"/>
    <w:multiLevelType w:val="hybridMultilevel"/>
    <w:tmpl w:val="1FB604CE"/>
    <w:lvl w:ilvl="0" w:tplc="4A527ECE">
      <w:numFmt w:val="bullet"/>
      <w:lvlText w:val="-"/>
      <w:lvlJc w:val="left"/>
      <w:pPr>
        <w:ind w:left="720" w:hanging="360"/>
      </w:pPr>
      <w:rPr>
        <w:rFonts w:hint="default" w:ascii="Century Gothic" w:hAnsi="Century Gothic" w:eastAsiaTheme="minorHAnsi" w:cstheme="minorBid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2687B4F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1" w16cid:durableId="904803255">
    <w:abstractNumId w:val="0"/>
  </w:num>
  <w:num w:numId="2" w16cid:durableId="20391549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BBF6857"/>
    <w:rsid w:val="00B27B8A"/>
    <w:rsid w:val="00B9F6FD"/>
    <w:rsid w:val="00CBF971"/>
    <w:rsid w:val="00F60D97"/>
    <w:rsid w:val="011B757A"/>
    <w:rsid w:val="0133EC34"/>
    <w:rsid w:val="01BE479A"/>
    <w:rsid w:val="02756EFD"/>
    <w:rsid w:val="02D6E536"/>
    <w:rsid w:val="03693CE7"/>
    <w:rsid w:val="03CE7DE2"/>
    <w:rsid w:val="04772621"/>
    <w:rsid w:val="0557A180"/>
    <w:rsid w:val="0684848F"/>
    <w:rsid w:val="069CE8C7"/>
    <w:rsid w:val="06A2BE8A"/>
    <w:rsid w:val="088385D8"/>
    <w:rsid w:val="0A8C134A"/>
    <w:rsid w:val="0B66B583"/>
    <w:rsid w:val="0C8C0966"/>
    <w:rsid w:val="0D29B7CF"/>
    <w:rsid w:val="0D33BBD6"/>
    <w:rsid w:val="0D95DDE6"/>
    <w:rsid w:val="0EC89F0A"/>
    <w:rsid w:val="0EE52F79"/>
    <w:rsid w:val="0F310905"/>
    <w:rsid w:val="0F4C8CB0"/>
    <w:rsid w:val="0FF7A9B3"/>
    <w:rsid w:val="1289FB64"/>
    <w:rsid w:val="12AE6D7B"/>
    <w:rsid w:val="132FB308"/>
    <w:rsid w:val="13D432D3"/>
    <w:rsid w:val="13D67048"/>
    <w:rsid w:val="1421A653"/>
    <w:rsid w:val="15DDDD55"/>
    <w:rsid w:val="16E17221"/>
    <w:rsid w:val="1744BB44"/>
    <w:rsid w:val="176E04BC"/>
    <w:rsid w:val="1796618F"/>
    <w:rsid w:val="18EC3910"/>
    <w:rsid w:val="19BBD3C1"/>
    <w:rsid w:val="1B07A522"/>
    <w:rsid w:val="1B92EE9C"/>
    <w:rsid w:val="1C7206E1"/>
    <w:rsid w:val="1CBE2340"/>
    <w:rsid w:val="1CE62701"/>
    <w:rsid w:val="1D531442"/>
    <w:rsid w:val="200BFEA4"/>
    <w:rsid w:val="205889EC"/>
    <w:rsid w:val="20683BF8"/>
    <w:rsid w:val="2126F9DF"/>
    <w:rsid w:val="218E1112"/>
    <w:rsid w:val="225028DC"/>
    <w:rsid w:val="2395AFF1"/>
    <w:rsid w:val="2515BF56"/>
    <w:rsid w:val="251C3541"/>
    <w:rsid w:val="25938528"/>
    <w:rsid w:val="25CB2FAE"/>
    <w:rsid w:val="26F14E1B"/>
    <w:rsid w:val="281AAC81"/>
    <w:rsid w:val="28B54E8E"/>
    <w:rsid w:val="29284E85"/>
    <w:rsid w:val="295BE525"/>
    <w:rsid w:val="2B91E170"/>
    <w:rsid w:val="2C5C421D"/>
    <w:rsid w:val="2C77F217"/>
    <w:rsid w:val="2C7F18E2"/>
    <w:rsid w:val="2D23B7C7"/>
    <w:rsid w:val="2E8020D5"/>
    <w:rsid w:val="2E9E0686"/>
    <w:rsid w:val="2F59E2BC"/>
    <w:rsid w:val="320FF22A"/>
    <w:rsid w:val="3257073F"/>
    <w:rsid w:val="327CBAD2"/>
    <w:rsid w:val="33A98ABA"/>
    <w:rsid w:val="33AA3432"/>
    <w:rsid w:val="352BE264"/>
    <w:rsid w:val="357471A4"/>
    <w:rsid w:val="36F1D858"/>
    <w:rsid w:val="36FA8ECF"/>
    <w:rsid w:val="377745BD"/>
    <w:rsid w:val="37E46F0E"/>
    <w:rsid w:val="38E88739"/>
    <w:rsid w:val="39860FB1"/>
    <w:rsid w:val="3CD2C17D"/>
    <w:rsid w:val="3EA802A5"/>
    <w:rsid w:val="3EBD9779"/>
    <w:rsid w:val="3EEACAB4"/>
    <w:rsid w:val="3FAC933C"/>
    <w:rsid w:val="40AF3589"/>
    <w:rsid w:val="40B1299F"/>
    <w:rsid w:val="40F8FA8D"/>
    <w:rsid w:val="437A045B"/>
    <w:rsid w:val="444FCDC8"/>
    <w:rsid w:val="451B3098"/>
    <w:rsid w:val="48A79DE5"/>
    <w:rsid w:val="48FDC2C1"/>
    <w:rsid w:val="490AE5D8"/>
    <w:rsid w:val="4AEFB4A4"/>
    <w:rsid w:val="4BC2AC04"/>
    <w:rsid w:val="4BF16FE4"/>
    <w:rsid w:val="4D5B9EB6"/>
    <w:rsid w:val="4EB08FB8"/>
    <w:rsid w:val="4EB55A3E"/>
    <w:rsid w:val="4FCC4904"/>
    <w:rsid w:val="4FE00F0D"/>
    <w:rsid w:val="5026B5EB"/>
    <w:rsid w:val="50394D2D"/>
    <w:rsid w:val="50798C04"/>
    <w:rsid w:val="514D844C"/>
    <w:rsid w:val="522B7663"/>
    <w:rsid w:val="5306AAEB"/>
    <w:rsid w:val="538F3627"/>
    <w:rsid w:val="541FF97D"/>
    <w:rsid w:val="54F1884C"/>
    <w:rsid w:val="564EFD89"/>
    <w:rsid w:val="56EA9121"/>
    <w:rsid w:val="575DF337"/>
    <w:rsid w:val="57C0F319"/>
    <w:rsid w:val="57E76D58"/>
    <w:rsid w:val="58CC058F"/>
    <w:rsid w:val="591BDB72"/>
    <w:rsid w:val="5A03B688"/>
    <w:rsid w:val="5AE1FE0A"/>
    <w:rsid w:val="5BBF6857"/>
    <w:rsid w:val="5EBAD611"/>
    <w:rsid w:val="5EBE539A"/>
    <w:rsid w:val="602ABFA4"/>
    <w:rsid w:val="61C91B0C"/>
    <w:rsid w:val="628591F0"/>
    <w:rsid w:val="63A7E4DA"/>
    <w:rsid w:val="63A92BB9"/>
    <w:rsid w:val="6579BE70"/>
    <w:rsid w:val="69459922"/>
    <w:rsid w:val="6A3096F8"/>
    <w:rsid w:val="6AEDB3B1"/>
    <w:rsid w:val="6BDA9BDA"/>
    <w:rsid w:val="6C1FBC72"/>
    <w:rsid w:val="6CD31FEC"/>
    <w:rsid w:val="6D0F4924"/>
    <w:rsid w:val="6E82D798"/>
    <w:rsid w:val="6F034FF4"/>
    <w:rsid w:val="6FF7DFAE"/>
    <w:rsid w:val="7044FB48"/>
    <w:rsid w:val="705793C6"/>
    <w:rsid w:val="70C7AD4D"/>
    <w:rsid w:val="7303DC4F"/>
    <w:rsid w:val="743076EF"/>
    <w:rsid w:val="745A0FA4"/>
    <w:rsid w:val="75EA0515"/>
    <w:rsid w:val="7641BCA4"/>
    <w:rsid w:val="76D548D2"/>
    <w:rsid w:val="77794749"/>
    <w:rsid w:val="797EC787"/>
    <w:rsid w:val="7A60C64A"/>
    <w:rsid w:val="7AFDD69E"/>
    <w:rsid w:val="7B65AD89"/>
    <w:rsid w:val="7BDDB380"/>
    <w:rsid w:val="7CD10C65"/>
    <w:rsid w:val="7DB72DA5"/>
    <w:rsid w:val="7E720ED1"/>
    <w:rsid w:val="7EA91295"/>
    <w:rsid w:val="7F87C835"/>
    <w:rsid w:val="7FBB0D5C"/>
    <w:rsid w:val="7FDD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F6857"/>
  <w15:chartTrackingRefBased/>
  <w15:docId w15:val="{40B2ED92-9757-44F5-8E7A-58F47FBF7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60D97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Geenafstand">
    <w:name w:val="No Spacing"/>
    <w:uiPriority w:val="1"/>
    <w:qFormat/>
    <w:rsid w:val="00F60D97"/>
    <w:pPr>
      <w:spacing w:after="0" w:line="240" w:lineRule="auto"/>
    </w:pPr>
  </w:style>
  <w:style w:type="character" w:styleId="Hyperlink">
    <w:uiPriority w:val="99"/>
    <w:name w:val="Hyperlink"/>
    <w:basedOn w:val="Standaardalinea-lettertype"/>
    <w:unhideWhenUsed/>
    <w:rsid w:val="48FDC2C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8878EDA589A14D91B98FE99A810734" ma:contentTypeVersion="12" ma:contentTypeDescription="Een nieuw document maken." ma:contentTypeScope="" ma:versionID="eeb66efe9182d2e1d03de0050c0a13ae">
  <xsd:schema xmlns:xsd="http://www.w3.org/2001/XMLSchema" xmlns:xs="http://www.w3.org/2001/XMLSchema" xmlns:p="http://schemas.microsoft.com/office/2006/metadata/properties" xmlns:ns2="019c3fbc-40aa-4c82-a60f-98fa54cf8c6f" xmlns:ns3="18ab196a-6998-4f9c-bf8b-93b196f88dda" targetNamespace="http://schemas.microsoft.com/office/2006/metadata/properties" ma:root="true" ma:fieldsID="8930dd0b4d6ba695b435827fada6d3c1" ns2:_="" ns3:_="">
    <xsd:import namespace="019c3fbc-40aa-4c82-a60f-98fa54cf8c6f"/>
    <xsd:import namespace="18ab196a-6998-4f9c-bf8b-93b196f88d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Wattedoen_x003f_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c3fbc-40aa-4c82-a60f-98fa54cf8c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Wattedoen_x003f_" ma:index="12" nillable="true" ma:displayName="Wat te doen?" ma:format="Dropdown" ma:internalName="Wattedoen_x003f_">
      <xsd:simpleType>
        <xsd:restriction base="dms:Text">
          <xsd:maxLength value="255"/>
        </xsd:restriction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2646ea7b-c906-43e0-ae5b-79f5bd474e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ab196a-6998-4f9c-bf8b-93b196f88dd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e69da94-65b5-4fef-b163-9bded762b121}" ma:internalName="TaxCatchAll" ma:showField="CatchAllData" ma:web="18ab196a-6998-4f9c-bf8b-93b196f88d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attedoen_x003f_ xmlns="019c3fbc-40aa-4c82-a60f-98fa54cf8c6f" xsi:nil="true"/>
    <lcf76f155ced4ddcb4097134ff3c332f xmlns="019c3fbc-40aa-4c82-a60f-98fa54cf8c6f">
      <Terms xmlns="http://schemas.microsoft.com/office/infopath/2007/PartnerControls"/>
    </lcf76f155ced4ddcb4097134ff3c332f>
    <TaxCatchAll xmlns="18ab196a-6998-4f9c-bf8b-93b196f88dda" xsi:nil="true"/>
  </documentManagement>
</p:properties>
</file>

<file path=customXml/itemProps1.xml><?xml version="1.0" encoding="utf-8"?>
<ds:datastoreItem xmlns:ds="http://schemas.openxmlformats.org/officeDocument/2006/customXml" ds:itemID="{817C5848-F70F-49A6-AEB3-06129E10BF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7B3183-C4AE-458B-8BE6-E185F153263B}"/>
</file>

<file path=customXml/itemProps3.xml><?xml version="1.0" encoding="utf-8"?>
<ds:datastoreItem xmlns:ds="http://schemas.openxmlformats.org/officeDocument/2006/customXml" ds:itemID="{707C1129-891D-4261-8B37-17231D2713B8}">
  <ds:schemaRefs>
    <ds:schemaRef ds:uri="http://purl.org/dc/elements/1.1/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019c3fbc-40aa-4c82-a60f-98fa54cf8c6f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Cassandra Smeele</dc:creator>
  <keywords/>
  <dc:description/>
  <lastModifiedBy>Roxanne Klijn - Wevers</lastModifiedBy>
  <revision>12</revision>
  <dcterms:created xsi:type="dcterms:W3CDTF">2023-11-21T08:42:00.0000000Z</dcterms:created>
  <dcterms:modified xsi:type="dcterms:W3CDTF">2025-10-02T10:17:53.1355637Z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0x010100AE8878EDA589A14D91B98FE99A810734</vt:lpwstr>
  </property>
  <property fmtid="{D5CDD505-2E9C-101B-9397-08002B2CF9AE}" pid="3" name="MediaServiceImageTags">
    <vt:lpwstr/>
  </property>
</Properties>
</file>